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  <w:u w:val="single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>Al Collegio dei docenti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>Secondo Circolo Didattico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>Biancavilla.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Candidatura a ricoprire posizioni organizzative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con funzioni delegate dal Collegio Docenti.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Il/la sottoscritto/a ________________________________________________________________,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docente di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scuola d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infanzia/scuola primaria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in servizio c/o codesto Istituto,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SI DICHIARA DISPONIBILE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 ricoprire i seguenti incarichi organizzativi: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5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"/>
        <w:gridCol w:w="906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FS - Coordinamento Realizzazione POF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FS - Inclusione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FS - Valutazione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FS - Supporto al personale docente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Team innovazione digitale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rtl w:val="0"/>
                <w14:textOutline>
                  <w14:noFill/>
                </w14:textOutline>
              </w:rPr>
              <w:t>Componente GdL Orientamento e Continuit</w:t>
            </w:r>
            <w:r>
              <w:rPr>
                <w:rFonts w:ascii="Times Roman" w:hAnsi="Times Roman" w:hint="default"/>
                <w:b w:val="1"/>
                <w:bCs w:val="1"/>
                <w:rtl w:val="0"/>
                <w14:textOutline>
                  <w14:noFill/>
                </w14:textOutline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rtl w:val="0"/>
                <w14:textOutline>
                  <w14:noFill/>
                </w14:textOutline>
              </w:rPr>
              <w:t>Componente GdL Analisi esiti prove di circolo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spacing w:after="0" w:line="240" w:lineRule="auto"/>
              <w:ind w:right="20"/>
              <w:jc w:val="both"/>
            </w:pPr>
            <w:r>
              <w:rPr>
                <w:rFonts w:ascii="Times Roman" w:hAnsi="Times Roman"/>
                <w:b w:val="1"/>
                <w:bCs w:val="1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Referente di progetto: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Ed. alla salute (ambiente, alimentazione, stili di vita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..)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Legalit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(Cittadinanza e Costituzione, pari opportunit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, ed. stradale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Sicurezza (prevenzione e gestione dei rischi a scuola)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Sport di classe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alla scuola primaria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Psicomotricit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all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infanzia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Biblioteca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Alfabetizzazione 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inglese all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infanzia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Giornalino online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Giornalino cartaceo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Ed. Motoria per i pi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piccoli (classi prime)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Calciando si impara (classi quinte)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Minibasket (classi quinte)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Sportello ascolto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Potenziamento all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infanzia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/>
        </w:tc>
        <w:tc>
          <w:tcPr>
            <w:tcW w:type="dxa" w:w="9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Coding in corsia</w:t>
            </w:r>
          </w:p>
        </w:tc>
      </w:tr>
    </w:tbl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 tal fine allega proprio curriculum vitae in cui evidenzia la formazione specifica posseduta, le competenze e le esperienze maturate.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Allega altres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ì </w:t>
      </w:r>
      <w:r>
        <w:rPr>
          <w:rFonts w:ascii="Times New Roman" w:hAnsi="Times New Roman"/>
          <w:sz w:val="20"/>
          <w:szCs w:val="20"/>
          <w:rtl w:val="0"/>
          <w:lang w:val="it-IT"/>
        </w:rPr>
        <w:t>il progetto di massima delle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inserire nel POF del corrente a.s..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>Il docente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ab/>
        <w:t>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tabs>
          <w:tab w:val="left" w:pos="6237"/>
        </w:tabs>
        <w:spacing w:after="0"/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2"/>
          <w:szCs w:val="12"/>
        </w:rPr>
        <w:br w:type="page"/>
      </w:r>
    </w:p>
    <w:p>
      <w:pPr>
        <w:pStyle w:val="Normal.0"/>
        <w:spacing w:after="0" w:line="240" w:lineRule="auto"/>
        <w:rPr>
          <w:i w:val="1"/>
          <w:iCs w:val="1"/>
          <w:sz w:val="12"/>
          <w:szCs w:val="12"/>
        </w:rPr>
      </w:pPr>
    </w:p>
    <w:p>
      <w:pPr>
        <w:pStyle w:val="Normal.0"/>
        <w:spacing w:after="0" w:line="240" w:lineRule="auto"/>
        <w:rPr>
          <w:i w:val="1"/>
          <w:iCs w:val="1"/>
          <w:sz w:val="12"/>
          <w:szCs w:val="12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ALLEGATO CIRC. 2 A.S. 18/19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tbl>
      <w:tblPr>
        <w:tblW w:w="94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0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4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COORDINATORI DI PLESSO</w:t>
            </w:r>
          </w:p>
        </w:tc>
      </w:tr>
      <w:tr>
        <w:tblPrEx>
          <w:shd w:val="clear" w:color="auto" w:fill="ced7e7"/>
        </w:tblPrEx>
        <w:trPr>
          <w:trHeight w:val="7209" w:hRule="atLeast"/>
        </w:trPr>
        <w:tc>
          <w:tcPr>
            <w:tcW w:type="dxa" w:w="94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Hanno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delega di funzioni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relative a: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Sostituzione dei docenti per assenze brevi utilizzando i docenti disponibili secondo un ordine dettato prioritariamente da esigenze didattiche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Organizzazione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orario in caso di sciopero dei docenti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ed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incarico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di: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Garantire la presenza nel plesso in maniera idonea ad assicurare il regolare funzionamento dell'attivit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didattica;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Adottare eventuali provvedimenti di urgenza per evitare situazioni di pericolo;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Assicurare il puntuale rispetto delle disposizioni del Dirigente Scolastico;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Assicurare la gestione della sede, controllare e misurare le necessit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strutturali e didattiche, riferire alla direzione sul suo andamento, anche in collaborazione con i docenti responsabili di Funzioni Strumentali;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Collaborare con il D.S. per la formulazione dell'o.d.g. degli eventuali Collegi di Plesso; verificare le presenze e redigere il verbale delle sedute.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Vigilare sul rispetto dei divieti previsti dalle Leggi (e dai Regolamenti interni);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Vigilare sul regolare svolgimento delle lezioni e delle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laboratoriali;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Vigilare sul rispetto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orario e sul puntuale svolgimento delle mansioni del personale Docente e ATA;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Vagliare in prima istanza le richieste di permesso e/o ferie dei docenti;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Informare tempestivamente il D.S. in merito a situazioni problematiche e/o impreviste;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Curare la calendarizzazione degli scrutini, dei Consigli di Classe e degli incontri con le famiglie relativamente al proprio plesso;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Collaborare alla predisposizione delle circolari/comunicazioni interne;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Collaborare strettamente con il D.S. nella gestione dei rapporti con gli alunni, famiglie, docenti, personale ATA ed Enti esterni relativamente al proprio plesso;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sz w:val="22"/>
                <w:szCs w:val="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Partecipare, per gli alunni del proprio plesso, alle riunioni del GLI.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i w:val="1"/>
          <w:iCs w:val="1"/>
          <w:sz w:val="12"/>
          <w:szCs w:val="1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1"/>
        <w:gridCol w:w="7281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76923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Funzioni Strumentali</w:t>
            </w:r>
          </w:p>
        </w:tc>
      </w:tr>
      <w:tr>
        <w:tblPrEx>
          <w:shd w:val="clear" w:color="auto" w:fill="ced7e7"/>
        </w:tblPrEx>
        <w:trPr>
          <w:trHeight w:val="4326" w:hRule="atLeast"/>
        </w:trPr>
        <w:tc>
          <w:tcPr>
            <w:tcW w:type="dxa" w:w="23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Area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Alunni primaria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72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outline w:val="0"/>
                <w:color w:val="222222"/>
                <w:u w:color="222222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la rilevazione nazionale del Sistema istruzione INVALSI scuola primaria;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Determina organico alunni e distribuzione degli alunni nelle classi, in collaborazione con il Dirigente Scolastico ed i suoi Collaboratori;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Gestisce le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di orientamento, accoglienza, continuit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e tutoraggio degli alunni, raccordandosi con il Dirigente Scolastico e lo Staff;                                                                                                                    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Predispone schede rilevazione dati di apprendimenti delle classi; 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Riceve dai Docenti esiti valutazione iniziale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intermedia e finale degli alunni per il monitoraggio degli apprendimenti disciplinari e delle competenze chiave.                    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Riceve dai Docenti esiti valutazione iniziale - intermedia e finale per il monitoraggio delle situazioni di compito;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Relaziona al Collegio sintetizzando in uno schema i risultati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azione;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Promuove iniziative di miglioramento di azioni educative e didattiche;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Partecipa ai lavori del Gruppo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Autovalutazione d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istituto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aggiornamento del RAV, la predisposizione del Piano di Miglioramento e del PTOF.</w:t>
            </w:r>
          </w:p>
        </w:tc>
      </w:tr>
      <w:tr>
        <w:tblPrEx>
          <w:shd w:val="clear" w:color="auto" w:fill="ced7e7"/>
        </w:tblPrEx>
        <w:trPr>
          <w:trHeight w:val="7201" w:hRule="atLeast"/>
        </w:trPr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Area 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Inclusione - sostegno</w:t>
            </w:r>
          </w:p>
        </w:tc>
        <w:tc>
          <w:tcPr>
            <w:tcW w:type="dxa" w:w="7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E' responsabile di accoglienza e supporto nei confronti degli alunni diversamente abili; cura i rapporti con le famiglie;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Cura la continuit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verticale degli alunni diversamente abili e coopera con la scuola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infanzia, scuola primaria, scuola media operanti sul territorio;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le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relative al sostegno 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e redige i verbali di incontri interistituzionali;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Riceve dai Docenti esiti valutazione iniziale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intermedia e finale degli alunni BES/DVA per il monitoraggio degli apprendimenti disciplinari e delle competenze-chiave;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Riceve dai Docenti esiti valutazione iniziale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intermedia e finale per il monitoraggio delle situazioni di compito; 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Predispone e aggiorna i documenti di riferimento nell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ambito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“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Inclusione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”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: PAI, modelli interni di PDF, PEI, PDP, quant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altro necessario, in accordo con il Dirigente Scolastico;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Supporta il Dirigente per la predisposizione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organico di Sostegno (ivi compresa la richiesta di posti in deroga);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il gruppo degli insegnanti di sostegno riguardo alle azioni didattiche/educative e buone pratiche da loro intraprese;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Supporta il Dirigente per acquisti di attrezzature, strumenti, sussidi, ausili tecnologici e materiali didattici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Inclusione;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Cura le relazioni con il CTRH;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Supporta il Dirigente e il Collegio per la progettazione di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inclusione;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Relaziona al Collegio sintetizzando in uno schema i risultati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azione;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Promuove iniziative di miglioramento di azioni educative e didattiche;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Partecipa ai lavori del Gruppo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Autovalutazione d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istituto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aggiornamento del RAV, la predisposizione del Piano di Miglioramento e del PTOF.</w:t>
            </w:r>
          </w:p>
        </w:tc>
      </w:tr>
      <w:tr>
        <w:tblPrEx>
          <w:shd w:val="clear" w:color="auto" w:fill="ced7e7"/>
        </w:tblPrEx>
        <w:trPr>
          <w:trHeight w:val="9841" w:hRule="atLeast"/>
        </w:trPr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Area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Inclusione - Prevenzione dispersione e insuccesso scolastico</w:t>
            </w:r>
          </w:p>
        </w:tc>
        <w:tc>
          <w:tcPr>
            <w:tcW w:type="dxa" w:w="7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Predispone procedure e strumenti per l'individuazione e segnalazione di alunni con BES;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Coordina insieme ai presidenti di intersezione e di interclasse gli interventi per monitorare problemi di apprendimento e di socializzazione;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Dissemina tra i docenti materiali, sussidi tecnologici, indirizzi internet, informazioni e procedure utili al reperimento di strategie operative efficienti ed efficaci nella didattica personalizzata e individualizzata;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Formula proposte per la formazione/autoformazione  e l'aggiornamento dei docenti;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Organizza momenti di approfondimento/autoformazione sulla base di necessit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rilevate all'interno della scuola;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Coordina, insieme alla F.S. sostegno, gli incontri del GLI, finalizzati all'analisi dei punti di forza e di criticit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incontrati nelle azioni intraprese;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Cura la continuit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verticale degli alunni BES/DSA e coopera con la scuola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infanzia, scuola primaria, scuola media operanti sul territorio;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Riceve dai Docenti esiti valutazione iniziale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intermedia e finale degli alunni BES per il monitoraggio degli apprendimenti disciplinari e delle competenze-chiave;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Riceve dai Docenti esiti valutazione iniziale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intermedia e finale per il monitoraggio delle situazioni di compito.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Monitora e segnala al DS, in cooperazione con i docenti, le assenze degli alunni a rischio dispersione scolastica e tutti gli elementi utili alla predisposizione di interventi  di recupero;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Coordina, documenta e gestisce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 progetti di integrazione e di recupero finalizzati alla prevenzione della dispersione scolastica;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Cura e coordina le procedure documentali per gli alunni BES (Piani Didattici Personalizzati,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programmazioni di classe e individuali, registri personali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…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), in accordo con il Dirigente Scolastico;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Partecipa agli incontri della rete dell'osservatorio d'area contro la dispersione scolastica;</w:t>
            </w:r>
          </w:p>
          <w:p>
            <w:pPr>
              <w:pStyle w:val="List Paragraph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Supporta il Dirigente per acquisti di attrezzature, strumenti, sussidi, ausili tecnologici e materiali didattici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Inclusione;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Relaziona al Collegio sintetizzando in uno schema i risultati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azione;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Promuove iniziative di miglioramento di azioni educative e didattiche;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Partecipa ai lavori del Gruppo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Autovalutazione d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istituto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aggiornamento del RAV, la predisposizione del Piano di Miglioramento e del PTOF.</w:t>
            </w:r>
          </w:p>
        </w:tc>
      </w:tr>
      <w:tr>
        <w:tblPrEx>
          <w:shd w:val="clear" w:color="auto" w:fill="ced7e7"/>
        </w:tblPrEx>
        <w:trPr>
          <w:trHeight w:val="6961" w:hRule="atLeast"/>
        </w:trPr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Area 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Alunni infanzia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7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outline w:val="0"/>
                <w:color w:val="222222"/>
                <w:u w:color="222222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Determina organico alunni e distribuzione degli alunni nelle classi, in collaborazione con il Dirigente Scolastico ed i suoi Collaboratori;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Gestisce le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di orientamento, accoglienza, continuit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e tutoraggio degli alunni, raccordandosi con il Dirigente Scolastico e lo Staff;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Predispone schede rilevazione dati di apprendimenti delle sezioni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Riceve dai Docenti esiti valutazione iniziale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intermedia e finale degli alunni per il monitoraggio degli apprendimenti e delle competenze-chiave.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Riceve dai Docenti esiti valutazione iniziale - intermedia e finale per il monitoraggio delle situazioni di compito.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Accoglie e supporta i nuovi docenti e i supplenti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Coopera con i collaboratori del D.S. per l'analisi dei bisogni formativi dei docenti e la formulazione del piano di formazione/aggiornamento di tutto il Personale della scuola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infanzia.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Coopera con i collaboratori del D.S. per il coordinamento della programmazione e realizzazione delle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di formazione dei docenti;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e supporta i docenti ai fini della progettazione del Curricolo d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Istituto.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Coordina i rapporti scuola-famiglie, in cooperazione con il Presidente di intersezione.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Cura e monitora i questionari di soddisfazione dei genitori della scuola d'infanzia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Monitora le presenze dei genitori nelle assemblee e nei consigli di intersezione.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Relaziona al Collegio sintetizzando in uno schema i risultati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azione.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Promuove iniziative di miglioramento di azioni educative e didattiche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Partecipa ai lavori del Gruppo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Autovalutazione d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istituto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aggiornamento del RAV, la predisposizione del Piano di Miglioramento e del PTOF. </w:t>
            </w:r>
          </w:p>
        </w:tc>
      </w:tr>
      <w:tr>
        <w:tblPrEx>
          <w:shd w:val="clear" w:color="auto" w:fill="ced7e7"/>
        </w:tblPrEx>
        <w:trPr>
          <w:trHeight w:val="6001" w:hRule="atLeast"/>
        </w:trPr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Area 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Enti esterni e famiglie</w:t>
            </w:r>
          </w:p>
        </w:tc>
        <w:tc>
          <w:tcPr>
            <w:tcW w:type="dxa" w:w="7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outline w:val="0"/>
                <w:color w:val="222222"/>
                <w:u w:color="222222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Predispone il calendario delle visite guidate;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Prende accordi con eventuali associazioni-guide collegate alla visita guidata; 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e cura la tenuta della documentazione necessaria alla realizzazione delle visite guidate e modelli di autorizzazione per i genitori; su questo ci ha pensato sempre Angelo Giordano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Effettua il monitoraggio dei questionari distribuiti nelle classi per la soddisfazione del servizio reso delle ditte noleggio pullman;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iniziative di solidariet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à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procedure relative a progetti e concorsi interni per gli alunni (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“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Il diario che verr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à”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-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“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Olimpiadi di matematica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”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…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.) 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Promuove attivit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 iniziative volte all'implementazione della Mission e del Pof/Ptof e a supportare e ampliare relazioni di interscambio e crescita tra la scuola e il Territorio;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le manifestazioni e le iniziative promosse dagli enti locali o da enti esterni;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Coordina i rapporti scuola-famiglia, in cooperazione con i Presidenti di interclasse.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Cura e monitora i questionari di soddisfazione dei genitori;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Effettua il monitoraggio di soddisfazione per gli enti esterni;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Relaziona al collegio sintetizzando in uno schema i risultati dell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azione 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Promuove iniziative di miglioramento di azioni educative e didattiche;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it-IT"/>
              </w:rPr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Partecipa ai lavori del Gruppo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Autovalutazione d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istituto per l</w:t>
            </w:r>
            <w:r>
              <w:rPr>
                <w:rFonts w:ascii="Times New Roman" w:hAnsi="Times New Roman" w:hint="default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aggiornamento del RAV, la predisposizione del Piano di Miglioramento e del PTOF.</w:t>
            </w:r>
          </w:p>
        </w:tc>
      </w:tr>
    </w:tbl>
    <w:p>
      <w:pPr>
        <w:pStyle w:val="Normal.0"/>
        <w:widowControl w:val="0"/>
        <w:spacing w:after="0" w:line="240" w:lineRule="auto"/>
        <w:rPr>
          <w:i w:val="1"/>
          <w:iCs w:val="1"/>
          <w:sz w:val="12"/>
          <w:szCs w:val="12"/>
        </w:rPr>
      </w:pPr>
    </w:p>
    <w:p>
      <w:pPr>
        <w:pStyle w:val="Normal.0"/>
      </w:pPr>
    </w:p>
    <w:p>
      <w:pPr>
        <w:pStyle w:val="Normal.0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9"/>
        <w:gridCol w:w="2388"/>
        <w:gridCol w:w="2660"/>
        <w:gridCol w:w="214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76923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GRUPPI DI LAVORO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Gruppo di Lavoro</w:t>
            </w:r>
          </w:p>
        </w:tc>
        <w:tc>
          <w:tcPr>
            <w:tcW w:type="dxa" w:w="23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Compiti</w:t>
            </w:r>
          </w:p>
        </w:tc>
        <w:tc>
          <w:tcPr>
            <w:tcW w:type="dxa" w:w="26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Componenti</w:t>
            </w:r>
          </w:p>
        </w:tc>
        <w:tc>
          <w:tcPr>
            <w:tcW w:type="dxa" w:w="214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Coordinamento</w:t>
            </w:r>
          </w:p>
        </w:tc>
      </w:tr>
      <w:tr>
        <w:tblPrEx>
          <w:shd w:val="clear" w:color="auto" w:fill="ced7e7"/>
        </w:tblPrEx>
        <w:trPr>
          <w:trHeight w:val="9163" w:hRule="atLeast"/>
        </w:trPr>
        <w:tc>
          <w:tcPr>
            <w:tcW w:type="dxa" w:w="24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1 - RAV e miglioramento: Continuit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e orientamento</w:t>
            </w:r>
          </w:p>
        </w:tc>
        <w:tc>
          <w:tcPr>
            <w:tcW w:type="dxa" w:w="23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Organizzare attivit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 orientamento in ingresso (Open Day) ed in uscita per gli alunni di entrambi gli ordini di scuola.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Raccogliere e monitorare le informazioni sugli alunni nel passaggio di grado.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Monitorare gli esiti a distanza degli alunni ormai usciti.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Organizzare attivit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 continuit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nel passaggio dall'infanzia alla primaria e coordinarsi con le altre scuole del territorio per il passaggio dalla primaria alla secondaria di primo grado</w:t>
            </w:r>
          </w:p>
        </w:tc>
        <w:tc>
          <w:tcPr>
            <w:tcW w:type="dxa" w:w="26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 xml:space="preserve">6 docenti: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2 infanzia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4 primaria</w:t>
            </w:r>
          </w:p>
        </w:tc>
        <w:tc>
          <w:tcPr>
            <w:tcW w:type="dxa" w:w="214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FS Alunni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FS Infanzia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FS Inclusione (limitatamente agli alunni certificati)</w:t>
            </w:r>
          </w:p>
        </w:tc>
      </w:tr>
      <w:tr>
        <w:tblPrEx>
          <w:shd w:val="clear" w:color="auto" w:fill="ced7e7"/>
        </w:tblPrEx>
        <w:trPr>
          <w:trHeight w:val="7733" w:hRule="atLeast"/>
        </w:trPr>
        <w:tc>
          <w:tcPr>
            <w:tcW w:type="dxa" w:w="24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2 - RAV e miglioramento: analisi e monitoraggio valutazioni interne ed esterne (esiti prove INVALSI)</w:t>
            </w:r>
          </w:p>
        </w:tc>
        <w:tc>
          <w:tcPr>
            <w:tcW w:type="dxa" w:w="23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Supportare la FS Alunni nel monitoraggio delle valutazioni di circolo (prove disciplinari, di compito  per competenze).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Analizzare ed interpretare, anno per anno, i dati restituiti dall'INVALSI in relazione alle prove nel loro complesso, al cheating, al ESCS, ai singoli items, al valore aggiunto della scuola, .....; restituire le conclusioni al Collegio corredate di proposte operative per intervenire sulle criticit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6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3 docenti scuola primaria</w:t>
            </w:r>
          </w:p>
        </w:tc>
        <w:tc>
          <w:tcPr>
            <w:tcW w:type="dxa" w:w="214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FS Alunni</w:t>
            </w:r>
          </w:p>
        </w:tc>
      </w:tr>
      <w:tr>
        <w:tblPrEx>
          <w:shd w:val="clear" w:color="auto" w:fill="ced7e7"/>
        </w:tblPrEx>
        <w:trPr>
          <w:trHeight w:val="3755" w:hRule="atLeast"/>
        </w:trPr>
        <w:tc>
          <w:tcPr>
            <w:tcW w:type="dxa" w:w="24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3 - RAV e miglioramento:  qualit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del servizio scolastico e certificazione CAF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3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Elabora, monitorandone l'applicazione, strumenti di lavoro dei docenti e procedure organizzative che garantiscano il benessere favorendo il continuo miglioramento della qualit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del servizio.</w:t>
            </w:r>
          </w:p>
        </w:tc>
        <w:tc>
          <w:tcPr>
            <w:tcW w:type="dxa" w:w="26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3 docenti: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1 infanzia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2 primaria</w:t>
            </w:r>
          </w:p>
        </w:tc>
        <w:tc>
          <w:tcPr>
            <w:tcW w:type="dxa" w:w="214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Collaboratori del DS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Schoolbook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  <w:rtl w:val="0"/>
        <w:lang w:val="it-IT"/>
      </w:rPr>
      <w:t>Via Dei Mandorli , s.n. 95033 Biancavilla(CT)</w:t>
      <w:tab/>
      <w:t>Codice Fiscale 80027690876</w:t>
    </w:r>
  </w:p>
  <w:p>
    <w:pPr>
      <w:pStyle w:val="Normal.0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  <w:rtl w:val="0"/>
        <w:lang w:val="it-IT"/>
      </w:rPr>
      <w:t>Tel 095 982284 /Fax 095 985309</w:t>
      <w:tab/>
      <w:t xml:space="preserve">e-mail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"mailto:ctee04600r@istruzione.it"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ctee04600r@istruzione.it</w:t>
    </w:r>
    <w:r>
      <w:rPr/>
      <w:fldChar w:fldCharType="end" w:fldLock="0"/>
    </w:r>
  </w:p>
  <w:p>
    <w:pPr>
      <w:pStyle w:val="Normal.0"/>
      <w:tabs>
        <w:tab w:val="right" w:pos="9540"/>
      </w:tabs>
      <w:spacing w:after="0" w:line="240" w:lineRule="auto"/>
      <w:jc w:val="both"/>
    </w:pPr>
    <w:r>
      <w:rPr>
        <w:sz w:val="18"/>
        <w:szCs w:val="18"/>
        <w:rtl w:val="0"/>
        <w:lang w:val="it-IT"/>
      </w:rPr>
      <w:t>www.secondocircolobiancavilla.it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948689</wp:posOffset>
              </wp:positionH>
              <wp:positionV relativeFrom="page">
                <wp:posOffset>106680</wp:posOffset>
              </wp:positionV>
              <wp:extent cx="5718810" cy="1421131"/>
              <wp:effectExtent l="0" t="0" r="0" b="0"/>
              <wp:wrapNone/>
              <wp:docPr id="1073741829" name="officeArt object" descr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810" cy="1421131"/>
                        <a:chOff x="0" y="0"/>
                        <a:chExt cx="5718809" cy="1421130"/>
                      </a:xfrm>
                    </wpg:grpSpPr>
                    <pic:pic xmlns:pic="http://schemas.openxmlformats.org/drawingml/2006/picture">
                      <pic:nvPicPr>
                        <pic:cNvPr id="1073741825" name="Picture 7" descr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37832"/>
                          <a:ext cx="1095092" cy="6281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Picture 8" descr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5212" y="-1"/>
                          <a:ext cx="540787" cy="54729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Picture 9" descr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45395" y="437832"/>
                          <a:ext cx="973415" cy="65674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8" name="Text Box 10"/>
                      <wps:cNvSpPr txBox="1"/>
                      <wps:spPr>
                        <a:xfrm>
                          <a:off x="1095091" y="613573"/>
                          <a:ext cx="3650305" cy="80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Ministero dell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Istruzione, dell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Universit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e della Ricerca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Repubblica Italiana - Regione Siciliana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DIREZIONE DIDATTICA STATALE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°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CIRCOLO DIDATTICO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CTEE04600R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4.7pt;margin-top:8.4pt;width:450.3pt;height:11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18810,1421130">
              <w10:wrap type="none" side="bothSides" anchorx="page" anchory="page"/>
              <v:shape id="_x0000_s1027" type="#_x0000_t75" style="position:absolute;left:0;top:437832;width:1095091;height:628167;">
                <v:imagedata r:id="rId1" o:title="image1.png"/>
              </v:shape>
              <v:shape id="_x0000_s1028" type="#_x0000_t75" style="position:absolute;left:2555213;top:0;width:540786;height:547290;">
                <v:imagedata r:id="rId2" o:title="image2.jpeg"/>
              </v:shape>
              <v:shape id="_x0000_s1029" type="#_x0000_t75" style="position:absolute;left:4745395;top:437832;width:973414;height:656748;">
                <v:imagedata r:id="rId3" o:title="image3.png"/>
              </v:shape>
              <v:shape id="_x0000_s1030" type="#_x0000_t202" style="position:absolute;left:1095091;top:613573;width:3650304;height:80755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Ministero dell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Istruzione, dell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Universit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e della Ricerca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Repubblica Italiana - Regione Siciliana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DIREZIONE DIDATTICA STATALE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2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°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CIRCOLO DIDATTICO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CTEE04600R</w:t>
                      </w:r>
                    </w:p>
                  </w:txbxContent>
                </v:textbox>
              </v:shape>
            </v:group>
          </w:pict>
        </mc:Fallback>
      </mc:AlternateContent>
    </w:r>
  </w:p>
  <w:p>
    <w:pPr>
      <w:pStyle w:val="Normal.0"/>
    </w:pPr>
  </w:p>
  <w:p>
    <w:pPr>
      <w:pStyle w:val="header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Schoolbook" w:cs="Arial Unicode MS" w:hAnsi="Century School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Schoolbook" w:cs="Arial Unicode MS" w:hAnsi="Century School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18"/>
      <w:szCs w:val="1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Relationship Id="rId3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